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72BC6">
      <w:pPr>
        <w:jc w:val="center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离子色谱仪参数要求</w:t>
      </w:r>
      <w:bookmarkStart w:id="0" w:name="_GoBack"/>
      <w:bookmarkEnd w:id="0"/>
    </w:p>
    <w:p w14:paraId="50FC4C02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泵系统：流量范围包含</w:t>
      </w:r>
      <w:r>
        <w:rPr>
          <w:rFonts w:hint="eastAsia" w:ascii="宋体" w:hAnsi="宋体" w:eastAsia="宋体" w:cs="宋体"/>
          <w:sz w:val="32"/>
          <w:szCs w:val="32"/>
        </w:rPr>
        <w:t>0.1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～10</w:t>
      </w:r>
      <w:r>
        <w:rPr>
          <w:rFonts w:hint="eastAsia" w:ascii="宋体" w:hAnsi="宋体" w:eastAsia="宋体" w:cs="宋体"/>
          <w:sz w:val="32"/>
          <w:szCs w:val="32"/>
        </w:rPr>
        <w:t>mL/min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sz w:val="32"/>
          <w:szCs w:val="32"/>
        </w:rPr>
        <w:t>最大耐压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≥30</w:t>
      </w:r>
      <w:r>
        <w:rPr>
          <w:rFonts w:hint="eastAsia" w:ascii="宋体" w:hAnsi="宋体" w:eastAsia="宋体" w:cs="宋体"/>
          <w:sz w:val="32"/>
          <w:szCs w:val="32"/>
        </w:rPr>
        <w:t>MPa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；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适合pH为0～14的淋洗液及反相有机溶剂</w:t>
      </w:r>
    </w:p>
    <w:p w14:paraId="6F230F34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色谱柱</w:t>
      </w:r>
      <w:r>
        <w:rPr>
          <w:rFonts w:hint="eastAsia" w:ascii="宋体" w:hAnsi="宋体" w:eastAsia="宋体" w:cs="宋体"/>
          <w:sz w:val="32"/>
          <w:szCs w:val="32"/>
        </w:rPr>
        <w:t>分离能力：满足样品中各种阳离子、阴离子、碘离子、硫离子等的分析检测</w:t>
      </w:r>
    </w:p>
    <w:p w14:paraId="33A0C530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进样器最大进样量：≥500μL</w:t>
      </w:r>
    </w:p>
    <w:p w14:paraId="436368C5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highlight w:val="none"/>
          <w:lang w:val="en-US" w:eastAsia="zh-CN"/>
        </w:rPr>
        <w:t>配备色谱工作站，包含电脑、打印机等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814FAA"/>
    <w:multiLevelType w:val="singleLevel"/>
    <w:tmpl w:val="C4814FA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ZjJmYTU2OGNiNGMwNDY4ZGU1YTU0MWY1NDAyMmYifQ=="/>
  </w:docVars>
  <w:rsids>
    <w:rsidRoot w:val="00000000"/>
    <w:rsid w:val="508B0B49"/>
    <w:rsid w:val="518655FE"/>
    <w:rsid w:val="5701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131</Characters>
  <Lines>0</Lines>
  <Paragraphs>0</Paragraphs>
  <TotalTime>0</TotalTime>
  <ScaleCrop>false</ScaleCrop>
  <LinksUpToDate>false</LinksUpToDate>
  <CharactersWithSpaces>131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2025-03-21T07:34:00Z</dcterms:created>
  <dc:creator>Administrator</dc:creator>
  <cp:lastModifiedBy>橘子桔子橘</cp:lastModifiedBy>
  <dcterms:modified xsi:type="dcterms:W3CDTF">2025-03-25T00:17:11Z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KSOTemplateDocerSaveRecord">
    <vt:lpwstr>eyJoZGlkIjoiZjU4YTIzMjQwNjExMTY3OGNhYWNlYmQwYmJjNDdhMDIiLCJ1c2VySWQiOiIxMDE1NDUyMDMwIn0=</vt:lpwstr>
  </property>
  <property fmtid="{D5CDD505-2E9C-101B-9397-08002B2CF9AE}" pid="4" name="ICV">
    <vt:lpwstr>5972010FE2644C4281D6AF3ED6CA1720_12</vt:lpwstr>
  </property>
</Properties>
</file>