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00304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科技城社区卫生服务中心5家医疗机构江苏省检验云平台对接</w:t>
      </w:r>
    </w:p>
    <w:p w14:paraId="1078AC7A"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项目需求书</w:t>
      </w:r>
    </w:p>
    <w:p w14:paraId="52EC783F">
      <w:pPr>
        <w:rPr>
          <w:rFonts w:hint="eastAsia" w:ascii="宋体" w:hAnsi="宋体" w:eastAsia="宋体" w:cs="宋体"/>
          <w:sz w:val="24"/>
          <w:szCs w:val="24"/>
        </w:rPr>
      </w:pPr>
    </w:p>
    <w:p w14:paraId="2F0187A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★所投产品需与医院现有HIS对接，需提供对接能力证明（合同或授权）</w:t>
      </w:r>
    </w:p>
    <w:p w14:paraId="0B47E5B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★所投产品需提供与医院现有HIS对接方案。</w:t>
      </w:r>
    </w:p>
    <w:p w14:paraId="394E2259">
      <w:pPr>
        <w:rPr>
          <w:rFonts w:hint="eastAsia" w:ascii="宋体" w:hAnsi="宋体" w:eastAsia="宋体" w:cs="宋体"/>
          <w:sz w:val="24"/>
          <w:szCs w:val="24"/>
        </w:rPr>
      </w:pPr>
    </w:p>
    <w:p w14:paraId="45DB1AD1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接口改造规则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7A3850A7"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0" distR="0">
            <wp:extent cx="5274310" cy="2456815"/>
            <wp:effectExtent l="0" t="0" r="2540" b="635"/>
            <wp:docPr id="899312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24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3B3D30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实现功能要求：</w:t>
      </w:r>
    </w:p>
    <w:tbl>
      <w:tblPr>
        <w:tblStyle w:val="4"/>
        <w:tblW w:w="6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5150"/>
      </w:tblGrid>
      <w:tr w14:paraId="7C00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功能名称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</w:tr>
      <w:tr w14:paraId="5824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30D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报告调阅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A86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医生进行接诊环节时，在医生工作站中点击“检验互认”按钮或 “检验互认”菜单进行访问江苏省卫生健康云临床检验平台，实现对患者近一年的临床检验结果进行跨院查询、调阅、互认操作及检验结果引用复制（不互认报告不可引用），选择“关闭”按钮关闭互认浏览器窗口，完成互认操作闭环。</w:t>
            </w:r>
          </w:p>
        </w:tc>
      </w:tr>
      <w:tr w14:paraId="78659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7B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开单互认提醒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7AA2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生在开立检验项目时，HIS系统调用江苏省卫生健康云临床检验平台。实现对患者近七天的临床检验结果进行跨院查询、调阅、互认操作及检验结果引用复制（不互认报告不可引用），选择“关闭”按钮关闭互认浏览器窗口，完成互认操作闭环。</w:t>
            </w:r>
          </w:p>
        </w:tc>
      </w:tr>
      <w:tr w14:paraId="1028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A51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引用报告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06D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医生在撰写病历时，通过“插入检验互认”按钮或 “检验互认导入”菜单进行访问江苏省卫生健康云临床检验平台，查询患者近一年的检验报告，医生可在此页面选择需要导入的的检验结果，不互认报告不进行展示。</w:t>
            </w:r>
          </w:p>
        </w:tc>
      </w:tr>
      <w:tr w14:paraId="6262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E4DF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门（急）诊诊疗信息页数据数据上传</w:t>
            </w:r>
          </w:p>
        </w:tc>
        <w:tc>
          <w:tcPr>
            <w:tcW w:w="5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97C7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生成信息页时，应当按照门(急)诊诊疗信息页数据采集质量与接口规范，使用统一的数据采集项、数据类别、数据类型、字段名称、数据长度及数据标准,保障相关数据信息规范可用。</w:t>
            </w:r>
          </w:p>
        </w:tc>
      </w:tr>
    </w:tbl>
    <w:p w14:paraId="5CA7A2D0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EB1DA97">
      <w:pPr>
        <w:rPr>
          <w:rFonts w:hint="eastAsia" w:ascii="宋体" w:hAnsi="宋体" w:eastAsia="宋体" w:cs="宋体"/>
          <w:sz w:val="24"/>
          <w:szCs w:val="24"/>
        </w:rPr>
      </w:pPr>
    </w:p>
    <w:p w14:paraId="1ACAA36D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项目预算：15万</w:t>
      </w:r>
    </w:p>
    <w:p w14:paraId="256BE0B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建设周期：一个月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BC4606"/>
    <w:rsid w:val="00027A03"/>
    <w:rsid w:val="00167EB5"/>
    <w:rsid w:val="002039F8"/>
    <w:rsid w:val="003E3FB5"/>
    <w:rsid w:val="005F271E"/>
    <w:rsid w:val="00662B31"/>
    <w:rsid w:val="00742275"/>
    <w:rsid w:val="008A3E12"/>
    <w:rsid w:val="008B5B01"/>
    <w:rsid w:val="00A97764"/>
    <w:rsid w:val="00BC4606"/>
    <w:rsid w:val="00EA11C6"/>
    <w:rsid w:val="00F8303C"/>
    <w:rsid w:val="07272AE0"/>
    <w:rsid w:val="14874E24"/>
    <w:rsid w:val="30E81B43"/>
    <w:rsid w:val="3D8E3FB2"/>
    <w:rsid w:val="439C49F8"/>
    <w:rsid w:val="5062223F"/>
    <w:rsid w:val="607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570</Characters>
  <Lines>3</Lines>
  <Paragraphs>1</Paragraphs>
  <TotalTime>110</TotalTime>
  <ScaleCrop>false</ScaleCrop>
  <LinksUpToDate>false</LinksUpToDate>
  <CharactersWithSpaces>572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2019-09-08T16:45:00Z</dcterms:created>
  <dc:creator>Administrator</dc:creator>
  <cp:lastModifiedBy>橘子桔子橘</cp:lastModifiedBy>
  <dcterms:modified xsi:type="dcterms:W3CDTF">2025-01-20T06:55:41Z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eyJoZGlkIjoiMjA3MjQwOGVkYWY0MTEzNjYxZDFjOWU1ODJiOTliMjciLCJ1c2VySWQiOiI0MzMyNzY4OTMifQ==</vt:lpwstr>
  </property>
  <property fmtid="{D5CDD505-2E9C-101B-9397-08002B2CF9AE}" pid="3" name="KSOProductBuildVer">
    <vt:lpwstr>2052-12.1.0.17827</vt:lpwstr>
  </property>
  <property fmtid="{D5CDD505-2E9C-101B-9397-08002B2CF9AE}" pid="4" name="ICV">
    <vt:lpwstr>4ECCC4F9113A4872A726692376D90C03_13</vt:lpwstr>
  </property>
</Properties>
</file>